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A96C" w14:textId="77777777" w:rsidR="00E25C5D" w:rsidRPr="000112B2" w:rsidRDefault="0019710B" w:rsidP="007F055F">
      <w:pPr>
        <w:pStyle w:val="Corpodetexto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6452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8F608EA" w14:textId="3435373E" w:rsidR="46B1AEDE" w:rsidRDefault="3B919E5D" w:rsidP="34A1FD84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sz w:val="28"/>
        </w:rPr>
        <w:t xml:space="preserve">For </w:t>
      </w:r>
      <w:proofErr w:type="spellStart"/>
      <w:r>
        <w:rPr>
          <w:rFonts w:ascii="Arial" w:hAnsi="Arial"/>
          <w:b/>
          <w:sz w:val="28"/>
        </w:rPr>
        <w:t>everyone</w:t>
      </w:r>
      <w:proofErr w:type="spellEnd"/>
      <w:r>
        <w:rPr>
          <w:rFonts w:ascii="Arial" w:hAnsi="Arial"/>
          <w:b/>
          <w:sz w:val="28"/>
        </w:rPr>
        <w:t xml:space="preserve">, </w:t>
      </w:r>
      <w:proofErr w:type="spellStart"/>
      <w:r>
        <w:rPr>
          <w:rFonts w:ascii="Arial" w:hAnsi="Arial"/>
          <w:b/>
          <w:sz w:val="28"/>
        </w:rPr>
        <w:t>everywhere</w:t>
      </w:r>
      <w:proofErr w:type="spellEnd"/>
      <w:r>
        <w:rPr>
          <w:rFonts w:ascii="Arial" w:hAnsi="Arial"/>
          <w:b/>
          <w:sz w:val="28"/>
        </w:rPr>
        <w:t>: a Blum na interzum 2025</w:t>
      </w:r>
    </w:p>
    <w:p w14:paraId="348AAA4A" w14:textId="0EFF6CFE" w:rsidR="6E7E6145" w:rsidRDefault="19C02269" w:rsidP="171E756E">
      <w:pPr>
        <w:spacing w:after="240"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Uma volta ao mundo em 80 minutos no estande da feira</w:t>
      </w:r>
    </w:p>
    <w:p w14:paraId="7B2A7ECF" w14:textId="20C83ED4" w:rsidR="171E756E" w:rsidRDefault="4CC038A3" w:rsidP="00DC1333">
      <w:pPr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Áustria, maio de 2025.</w:t>
      </w:r>
      <w:r>
        <w:rPr>
          <w:rFonts w:ascii="Arial" w:hAnsi="Arial"/>
          <w:b/>
          <w:sz w:val="20"/>
        </w:rPr>
        <w:t xml:space="preserve"> Parafraseando Júlio Verne, os visitantes do estande da Blum na interzum 2025 descobriram o mundo em apenas 80 minutos. Em sua bagagem para esta extraordinária viagem na feira, a fabricante austríaca de ferragens tinha novos produtos para cada ambiente, serviços úteis e tendências internacionais. </w:t>
      </w:r>
    </w:p>
    <w:p w14:paraId="0C9CA06C" w14:textId="4864C179" w:rsidR="74B3A299" w:rsidRDefault="74B3A299" w:rsidP="00DC1333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 Blum já apresentou diversos ambientes para diferentes situações da vida na interzum 2023 sob o lema </w:t>
      </w:r>
      <w:r w:rsidR="00474D67">
        <w:rPr>
          <w:rFonts w:ascii="Arial" w:hAnsi="Arial"/>
          <w:sz w:val="20"/>
        </w:rPr>
        <w:t>“FOR</w:t>
      </w:r>
      <w:r>
        <w:rPr>
          <w:rFonts w:ascii="Arial" w:hAnsi="Arial"/>
          <w:sz w:val="20"/>
        </w:rPr>
        <w:t xml:space="preserve"> EVERYONE”. O objetivo era apresentar produtos adequados e ideias inspiradoras para móveis práticos para todas as necessidades e todos os orçamentos na principal feira mundial de fabricação de móveis em Colônia.</w:t>
      </w:r>
      <w:r>
        <w:rPr>
          <w:rFonts w:ascii="Arial" w:hAnsi="Arial"/>
          <w:color w:val="000000" w:themeColor="text1"/>
          <w:sz w:val="20"/>
        </w:rPr>
        <w:t xml:space="preserve"> </w:t>
      </w:r>
      <w:r>
        <w:rPr>
          <w:rFonts w:ascii="Arial" w:hAnsi="Arial"/>
          <w:sz w:val="20"/>
        </w:rPr>
        <w:t>Este ano, a empresa expandiu o conceito do seu estande de exposição para incluir o aspecto "EVERYWHERE". As soluções Blum são feitas para todos – e encontram aplicação em todo o mundo e em qualquer ambiente.</w:t>
      </w:r>
    </w:p>
    <w:p w14:paraId="2034168E" w14:textId="77777777" w:rsidR="00DC1333" w:rsidRDefault="3F428CE6" w:rsidP="00DC1333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Pensando fora da caixa</w:t>
      </w:r>
    </w:p>
    <w:p w14:paraId="0A93C78B" w14:textId="0951F76B" w:rsidR="76061B71" w:rsidRPr="00397D00" w:rsidRDefault="3F428CE6" w:rsidP="00DC1333">
      <w:pPr>
        <w:spacing w:after="240" w:line="360" w:lineRule="auto"/>
        <w:jc w:val="both"/>
      </w:pPr>
      <w:r>
        <w:rPr>
          <w:rFonts w:ascii="Arial" w:hAnsi="Arial"/>
          <w:sz w:val="20"/>
        </w:rPr>
        <w:t xml:space="preserve">“Como empresa internacionalmente ativa, temos que lidar muito com hábitos de vida e necessidades diferentes. Em alguns casos, isso significa encontrar soluções personalizadas ou até mesmo repensar nossos produtos existentes para novas aplicações. Por esse motivo, é importante pensar fora da caixa e ouvir com atenção”, explicou </w:t>
      </w:r>
      <w:r>
        <w:rPr>
          <w:rFonts w:ascii="Arial" w:hAnsi="Arial"/>
          <w:color w:val="000000" w:themeColor="text1"/>
          <w:sz w:val="20"/>
        </w:rPr>
        <w:t>Philipp Blum</w:t>
      </w:r>
      <w:r>
        <w:rPr>
          <w:rFonts w:ascii="Arial" w:hAnsi="Arial"/>
          <w:sz w:val="20"/>
        </w:rPr>
        <w:t>, diretor administrativo do Grupo Blum, e acrescentou: “É por isso que nos inspiramos em nossos clientes de todo o mundo para criar nosso estande na feira. O objetivo era inspirar os visitantes do nosso estande e promover uma troca intensiva entre eles.”</w:t>
      </w:r>
    </w:p>
    <w:p w14:paraId="54F4D0D7" w14:textId="77777777" w:rsidR="00DC1333" w:rsidRDefault="28B854E0" w:rsidP="00DC1333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Inspiração internacional</w:t>
      </w:r>
    </w:p>
    <w:p w14:paraId="08983CB8" w14:textId="4EFCB474" w:rsidR="007F055F" w:rsidRDefault="28B854E0" w:rsidP="00DC1333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Seja uma grande cozinha americana, um banheiro compacto para cidades asiáticas ou guarda-roupas práticos para fashionistas europeus: os visitantes interessados puderam descobrir ideias e móveis inspirados nas realidades da vida em diferentes continentes. O tour ao redor do mundo no estande da Blum leva apenas cerca de 80 minutos. O estande foi dividido em diferentes áreas. As cozinhas e os banheiros foram subdivididos em três pontos principais: “</w:t>
      </w:r>
      <w:proofErr w:type="spellStart"/>
      <w:r>
        <w:rPr>
          <w:rFonts w:ascii="Arial" w:hAnsi="Arial"/>
          <w:sz w:val="20"/>
        </w:rPr>
        <w:t>Inspirational</w:t>
      </w:r>
      <w:proofErr w:type="spellEnd"/>
      <w:r>
        <w:rPr>
          <w:rFonts w:ascii="Arial" w:hAnsi="Arial"/>
          <w:sz w:val="20"/>
        </w:rPr>
        <w:t xml:space="preserve"> Design” para móveis inspiradores, “</w:t>
      </w:r>
      <w:proofErr w:type="spellStart"/>
      <w:r>
        <w:rPr>
          <w:rFonts w:ascii="Arial" w:hAnsi="Arial"/>
          <w:sz w:val="20"/>
        </w:rPr>
        <w:t>Creative</w:t>
      </w:r>
      <w:proofErr w:type="spellEnd"/>
      <w:r>
        <w:rPr>
          <w:rFonts w:ascii="Arial" w:hAnsi="Arial"/>
          <w:sz w:val="20"/>
        </w:rPr>
        <w:t xml:space="preserve"> Design” para aplicações criativas e práticas e “</w:t>
      </w:r>
      <w:proofErr w:type="spellStart"/>
      <w:r>
        <w:rPr>
          <w:rFonts w:ascii="Arial" w:hAnsi="Arial"/>
          <w:sz w:val="20"/>
        </w:rPr>
        <w:t>Effective</w:t>
      </w:r>
      <w:proofErr w:type="spellEnd"/>
      <w:r>
        <w:rPr>
          <w:rFonts w:ascii="Arial" w:hAnsi="Arial"/>
          <w:sz w:val="20"/>
        </w:rPr>
        <w:t xml:space="preserve"> Design” para soluções de vida particularmente eficientes. A sala de estar e o dormitório – com o novo sistema box PLICOBOX – foram apresentados em uma área separada. Esses ambientes foram complementados por pontos focais temáticos no segmento box, serviços e ajudas práticas de processamento da Blum. Estudos conceituais sobre possíveis inovações futuras também encontraram seu lugar, e os visitantes foram convidados a fornecer seu feedback sobre as ideias.  </w:t>
      </w:r>
    </w:p>
    <w:p w14:paraId="638F3A28" w14:textId="25905258" w:rsidR="007F055F" w:rsidRDefault="00B67065" w:rsidP="34A1FD84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Mais informações e o "relatório de viagem" correspondente podem ser encontrados em </w:t>
      </w:r>
      <w:hyperlink r:id="rId11">
        <w:r>
          <w:rPr>
            <w:rStyle w:val="Hyperlink"/>
            <w:rFonts w:ascii="Arial" w:hAnsi="Arial"/>
            <w:sz w:val="20"/>
          </w:rPr>
          <w:t>www.blum.com/explores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167370" w14:paraId="0F69369D" w14:textId="77777777" w:rsidTr="171E756E">
        <w:tc>
          <w:tcPr>
            <w:tcW w:w="4239" w:type="dxa"/>
            <w:shd w:val="clear" w:color="auto" w:fill="auto"/>
          </w:tcPr>
          <w:p w14:paraId="08B70799" w14:textId="5B2F8324" w:rsidR="00CE3170" w:rsidRPr="007F055F" w:rsidRDefault="004661A4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lastRenderedPageBreak/>
              <w:drawing>
                <wp:inline distT="0" distB="0" distL="0" distR="0" wp14:anchorId="09D4D525" wp14:editId="48C6E175">
                  <wp:extent cx="2160000" cy="1216800"/>
                  <wp:effectExtent l="0" t="0" r="0" b="2540"/>
                  <wp:docPr id="12364779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6DD1285A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Blum_interzum2025) </w:t>
            </w:r>
          </w:p>
          <w:p w14:paraId="6FA105D2" w14:textId="5DE43270" w:rsidR="00CE3170" w:rsidRPr="00167370" w:rsidRDefault="005E2BE2" w:rsidP="00DC1333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For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everyone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everyewhere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 – o lema Blum da feira na interzum 2025</w:t>
            </w:r>
          </w:p>
        </w:tc>
      </w:tr>
      <w:tr w:rsidR="006D3B30" w:rsidRPr="00167370" w14:paraId="6F1774F8" w14:textId="77777777" w:rsidTr="171E756E">
        <w:tc>
          <w:tcPr>
            <w:tcW w:w="4239" w:type="dxa"/>
            <w:shd w:val="clear" w:color="auto" w:fill="auto"/>
          </w:tcPr>
          <w:p w14:paraId="2A3DF8CF" w14:textId="26305E52" w:rsidR="006D3B30" w:rsidRDefault="0038475B" w:rsidP="007F055F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27EA40A6" wp14:editId="6A73E8AC">
                  <wp:extent cx="2160000" cy="1213200"/>
                  <wp:effectExtent l="0" t="0" r="0" b="6350"/>
                  <wp:docPr id="105830007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0631D839" w14:textId="0AC862B8" w:rsidR="0038475B" w:rsidRPr="007F055F" w:rsidRDefault="0038475B" w:rsidP="0038475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Blum_REVEGO0231) </w:t>
            </w:r>
          </w:p>
          <w:p w14:paraId="267EF205" w14:textId="0D6DE0E9" w:rsidR="006D3B30" w:rsidRPr="007F055F" w:rsidRDefault="00467109" w:rsidP="00DC1333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Os visitantes puderam experimentar diferentes ambientes e as respectivas soluções de móveis oferecidas pela Blum – como aqui, REVEGO, como closet transitável</w:t>
            </w:r>
          </w:p>
        </w:tc>
      </w:tr>
      <w:tr w:rsidR="007F055F" w:rsidRPr="007F055F" w14:paraId="4D934FC8" w14:textId="77777777" w:rsidTr="171E756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F3A7C2C" w:rsidR="00CE3170" w:rsidRPr="007F055F" w:rsidRDefault="006D3B3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636F1505" wp14:editId="17381AA5">
                  <wp:extent cx="1440000" cy="2160000"/>
                  <wp:effectExtent l="0" t="0" r="8255" b="0"/>
                  <wp:docPr id="11525803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6103C1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Blum_Philipp_Blum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0EA791DC" w14:textId="3E46A273" w:rsidR="00991B01" w:rsidRPr="007F055F" w:rsidRDefault="006D3B3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Diretor administrativo e proprietário Philipp Blum</w:t>
            </w:r>
          </w:p>
        </w:tc>
      </w:tr>
    </w:tbl>
    <w:p w14:paraId="25CB8C59" w14:textId="6C87BEFE" w:rsidR="00991B01" w:rsidRPr="0028097F" w:rsidRDefault="00991B01" w:rsidP="171E756E">
      <w:pPr>
        <w:keepLines/>
        <w:spacing w:after="240" w:line="276" w:lineRule="auto"/>
      </w:pPr>
      <w:r>
        <w:rPr>
          <w:noProof/>
        </w:rPr>
        <w:drawing>
          <wp:inline distT="0" distB="0" distL="0" distR="0" wp14:anchorId="5F990687" wp14:editId="5F356BA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Style w:val="Hyperlink"/>
            <w:rFonts w:ascii="Arial" w:hAnsi="Arial"/>
            <w:sz w:val="20"/>
          </w:rPr>
          <w:t>www.blum.com</w:t>
        </w:r>
        <w:r>
          <w:rPr>
            <w:rStyle w:val="Hyperlink"/>
          </w:rPr>
          <w:br/>
        </w:r>
      </w:hyperlink>
      <w:r>
        <w:rPr>
          <w:noProof/>
        </w:rPr>
        <w:drawing>
          <wp:inline distT="0" distB="0" distL="0" distR="0" wp14:anchorId="5AF0B8FA" wp14:editId="2D96689A">
            <wp:extent cx="209550" cy="152400"/>
            <wp:effectExtent l="0" t="0" r="0" b="0"/>
            <wp:docPr id="973612059" name="Grafik 97361205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Style w:val="Hyperlink"/>
            <w:rFonts w:ascii="Arial" w:hAnsi="Arial"/>
            <w:sz w:val="20"/>
          </w:rPr>
          <w:t>www.youtube.com/user/JuliusBlumGmbH</w:t>
        </w:r>
        <w:r>
          <w:rPr>
            <w:rStyle w:val="Hyperlink"/>
          </w:rPr>
          <w:br/>
        </w:r>
      </w:hyperlink>
      <w:r>
        <w:rPr>
          <w:noProof/>
        </w:rPr>
        <w:drawing>
          <wp:inline distT="0" distB="0" distL="0" distR="0" wp14:anchorId="629CD0B6" wp14:editId="45FC2D43">
            <wp:extent cx="142875" cy="142875"/>
            <wp:effectExtent l="0" t="0" r="0" b="0"/>
            <wp:docPr id="1422146694" name="Grafik 142214669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Fonts w:ascii="Segoe UI" w:hAnsi="Segoe UI"/>
            <w:sz w:val="20"/>
          </w:rPr>
          <w:t>www.linkedin.com/company/julius-blum-gmbh</w:t>
        </w:r>
        <w:r>
          <w:rPr>
            <w:rStyle w:val="Hyperlink"/>
          </w:rPr>
          <w:br/>
        </w:r>
      </w:hyperlink>
      <w:r>
        <w:rPr>
          <w:noProof/>
        </w:rPr>
        <w:drawing>
          <wp:inline distT="0" distB="0" distL="0" distR="0" wp14:anchorId="34213900" wp14:editId="5C5F07DC">
            <wp:extent cx="133350" cy="133350"/>
            <wp:effectExtent l="0" t="0" r="0" b="0"/>
            <wp:docPr id="1834200823" name="Grafik 1834200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2CD542C" w14:textId="7C28176F" w:rsidR="00991B01" w:rsidRPr="0028097F" w:rsidRDefault="00991B01" w:rsidP="171E756E">
      <w:pPr>
        <w:pStyle w:val="NormalWeb"/>
        <w:keepLines/>
        <w:spacing w:before="0" w:beforeAutospacing="0" w:after="240" w:afterAutospacing="0" w:line="276" w:lineRule="auto"/>
      </w:pPr>
    </w:p>
    <w:p w14:paraId="0C5F4710" w14:textId="4036C008" w:rsidR="52AF8CED" w:rsidRDefault="52AF8CED" w:rsidP="171E756E">
      <w:pPr>
        <w:pStyle w:val="NormalWeb"/>
        <w:keepNext/>
        <w:spacing w:before="0" w:beforeAutospacing="0" w:after="240" w:afterAutospacing="0" w:line="276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Seu contato para mais informações:</w:t>
      </w:r>
      <w:r>
        <w:cr/>
      </w:r>
      <w:r>
        <w:br/>
      </w:r>
      <w:r>
        <w:rPr>
          <w:rFonts w:ascii="Arial" w:hAnsi="Arial"/>
          <w:color w:val="000000" w:themeColor="text1"/>
          <w:sz w:val="20"/>
        </w:rPr>
        <w:t xml:space="preserve">Samuel </w:t>
      </w:r>
      <w:proofErr w:type="spellStart"/>
      <w:r>
        <w:rPr>
          <w:rFonts w:ascii="Arial" w:hAnsi="Arial"/>
          <w:color w:val="000000" w:themeColor="text1"/>
          <w:sz w:val="20"/>
        </w:rPr>
        <w:t>Duerr</w:t>
      </w:r>
      <w:proofErr w:type="spellEnd"/>
      <w:r>
        <w:rPr>
          <w:rFonts w:ascii="Arial" w:hAnsi="Arial"/>
          <w:color w:val="000000" w:themeColor="text1"/>
          <w:sz w:val="20"/>
        </w:rPr>
        <w:t xml:space="preserve">: Tel. +43 5578 705-8106; E </w:t>
      </w:r>
      <w:hyperlink r:id="rId23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269AD77" w14:textId="342F9A06" w:rsidR="52AF8CED" w:rsidRDefault="52AF8CED" w:rsidP="171E756E">
      <w:pPr>
        <w:pStyle w:val="NormalWeb"/>
        <w:spacing w:before="0" w:beforeAutospacing="0" w:after="240" w:afterAutospacing="0" w:line="276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Julius Blum GmbH</w:t>
      </w:r>
      <w:r>
        <w:br/>
      </w:r>
      <w:proofErr w:type="spellStart"/>
      <w:r>
        <w:rPr>
          <w:rFonts w:ascii="Arial" w:hAnsi="Arial"/>
          <w:color w:val="000000" w:themeColor="text1"/>
          <w:sz w:val="20"/>
        </w:rPr>
        <w:t>Industriestr</w:t>
      </w:r>
      <w:proofErr w:type="spellEnd"/>
      <w:r>
        <w:rPr>
          <w:rFonts w:ascii="Arial" w:hAnsi="Arial"/>
          <w:color w:val="000000" w:themeColor="text1"/>
          <w:sz w:val="20"/>
        </w:rPr>
        <w:t>. 1</w:t>
      </w:r>
      <w:r>
        <w:br/>
      </w:r>
      <w:r>
        <w:rPr>
          <w:rFonts w:ascii="Arial" w:hAnsi="Arial"/>
          <w:color w:val="000000" w:themeColor="text1"/>
          <w:sz w:val="20"/>
        </w:rPr>
        <w:t xml:space="preserve">6973 </w:t>
      </w:r>
      <w:proofErr w:type="spellStart"/>
      <w:r>
        <w:rPr>
          <w:rFonts w:ascii="Arial" w:hAnsi="Arial"/>
          <w:color w:val="000000" w:themeColor="text1"/>
          <w:sz w:val="20"/>
        </w:rPr>
        <w:t>Höchst</w:t>
      </w:r>
      <w:proofErr w:type="spellEnd"/>
      <w:r>
        <w:rPr>
          <w:rFonts w:ascii="Arial" w:hAnsi="Arial"/>
          <w:color w:val="000000" w:themeColor="text1"/>
          <w:sz w:val="20"/>
        </w:rPr>
        <w:t>/Áustria</w:t>
      </w:r>
    </w:p>
    <w:p w14:paraId="3412BFA3" w14:textId="5DDD2432" w:rsidR="52AF8CED" w:rsidRDefault="52AF8CED" w:rsidP="171E756E">
      <w:pPr>
        <w:pStyle w:val="NormalWeb"/>
        <w:spacing w:before="0" w:beforeAutospacing="0" w:after="360" w:afterAutospacing="0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</w:rPr>
        <w:t>Imagens:</w:t>
      </w:r>
      <w:r>
        <w:rPr>
          <w:rFonts w:ascii="Arial" w:hAnsi="Arial"/>
          <w:color w:val="000000" w:themeColor="text1"/>
          <w:sz w:val="20"/>
        </w:rPr>
        <w:t xml:space="preserve"> para a publicação gratuita, especificar a fonte da imagem</w:t>
      </w:r>
    </w:p>
    <w:tbl>
      <w:tblPr>
        <w:tblStyle w:val="Tabelacomgrade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A1FD84">
        <w:trPr>
          <w:cantSplit/>
          <w:trHeight w:val="300"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B9C" w14:textId="395531DF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lastRenderedPageBreak/>
              <w:t>JULIUS BLUM GMBH</w:t>
            </w:r>
          </w:p>
          <w:p w14:paraId="57F5CFE8" w14:textId="4C748311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t>Fabricação e distribuição de ferragens para móveis:</w:t>
            </w:r>
          </w:p>
          <w:p w14:paraId="2F2C37F0" w14:textId="061538DF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>Sistemas de portas de elevação, dobradiças, extensões, sistemas Pocket e tecnologias de movimento, com suporte de ajudas de processamento e serviços digitais</w:t>
            </w:r>
          </w:p>
          <w:p w14:paraId="5B0C8A68" w14:textId="623B67F0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t xml:space="preserve">Locais de produção: 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8 fábricas em </w:t>
            </w:r>
            <w:proofErr w:type="spellStart"/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>, outras nos EUA, Brasil, Polônia e China</w:t>
            </w:r>
          </w:p>
          <w:p w14:paraId="30109B45" w14:textId="7D4619E4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t>Colaboradores: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 no mundo 9300, em </w:t>
            </w:r>
            <w:proofErr w:type="spellStart"/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 6600</w:t>
            </w:r>
          </w:p>
          <w:p w14:paraId="79D64621" w14:textId="7B3303B6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t xml:space="preserve">Faturamento no exercício econômico 2023/2024: 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>2.297,16 milhões de euros</w:t>
            </w:r>
          </w:p>
          <w:p w14:paraId="0D550220" w14:textId="4F5EBAD5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color w:val="000000" w:themeColor="text1"/>
                <w:sz w:val="20"/>
              </w:rPr>
              <w:t>Volume de negócios no mercado externo: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 98 %</w:t>
            </w:r>
          </w:p>
          <w:p w14:paraId="005E9D30" w14:textId="54F90C86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color w:val="000000" w:themeColor="text1"/>
                <w:sz w:val="20"/>
              </w:rPr>
              <w:t>Filiais ou representações: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 33</w:t>
            </w:r>
          </w:p>
          <w:p w14:paraId="379881B8" w14:textId="19042311" w:rsidR="000E50AB" w:rsidRPr="00925D40" w:rsidRDefault="0A2C7544" w:rsidP="00DC1333">
            <w:pPr>
              <w:spacing w:line="360" w:lineRule="auto"/>
              <w:jc w:val="both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color w:val="000000" w:themeColor="text1"/>
                <w:sz w:val="20"/>
              </w:rPr>
              <w:t>Mercados abastecidos no mundo:</w:t>
            </w:r>
            <w:r>
              <w:rPr>
                <w:rStyle w:val="normaltextrun"/>
                <w:rFonts w:ascii="Arial" w:hAnsi="Arial"/>
                <w:color w:val="000000" w:themeColor="text1"/>
                <w:sz w:val="20"/>
              </w:rPr>
              <w:t xml:space="preserve"> mais de 120</w:t>
            </w:r>
          </w:p>
          <w:p w14:paraId="66A0347D" w14:textId="41E58C7A" w:rsidR="000E50AB" w:rsidRPr="00925D40" w:rsidRDefault="0A2C7544" w:rsidP="34A1FD84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Posição: 1º de julho de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393B6" w14:textId="77777777" w:rsidR="004833BC" w:rsidRDefault="004833BC">
      <w:r>
        <w:separator/>
      </w:r>
    </w:p>
  </w:endnote>
  <w:endnote w:type="continuationSeparator" w:id="0">
    <w:p w14:paraId="5834ACE7" w14:textId="77777777" w:rsidR="004833BC" w:rsidRDefault="004833BC">
      <w:r>
        <w:continuationSeparator/>
      </w:r>
    </w:p>
  </w:endnote>
  <w:endnote w:type="continuationNotice" w:id="1">
    <w:p w14:paraId="011577E2" w14:textId="77777777" w:rsidR="004833BC" w:rsidRDefault="00483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Rodap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Rodap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51DC1" w14:textId="77777777" w:rsidR="004833BC" w:rsidRDefault="004833BC">
      <w:r>
        <w:separator/>
      </w:r>
    </w:p>
  </w:footnote>
  <w:footnote w:type="continuationSeparator" w:id="0">
    <w:p w14:paraId="7EFAC4C8" w14:textId="77777777" w:rsidR="004833BC" w:rsidRDefault="004833BC">
      <w:r>
        <w:continuationSeparator/>
      </w:r>
    </w:p>
  </w:footnote>
  <w:footnote w:type="continuationNotice" w:id="1">
    <w:p w14:paraId="6ADBB4FB" w14:textId="77777777" w:rsidR="004833BC" w:rsidRDefault="004833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Cabealho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Cabealho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Cabealho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TextosemFormatao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TextosemFormatao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Numerad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65BC4"/>
    <w:rsid w:val="00066609"/>
    <w:rsid w:val="00073F37"/>
    <w:rsid w:val="00080F3D"/>
    <w:rsid w:val="000871EE"/>
    <w:rsid w:val="00091D5A"/>
    <w:rsid w:val="00093AA6"/>
    <w:rsid w:val="00094450"/>
    <w:rsid w:val="0009451F"/>
    <w:rsid w:val="00094A75"/>
    <w:rsid w:val="00096490"/>
    <w:rsid w:val="00097BA0"/>
    <w:rsid w:val="000A118C"/>
    <w:rsid w:val="000A258F"/>
    <w:rsid w:val="000A277C"/>
    <w:rsid w:val="000A666D"/>
    <w:rsid w:val="000B20A0"/>
    <w:rsid w:val="000B4561"/>
    <w:rsid w:val="000B66ED"/>
    <w:rsid w:val="000C017E"/>
    <w:rsid w:val="000C2B0E"/>
    <w:rsid w:val="000C30B3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67370"/>
    <w:rsid w:val="001767AF"/>
    <w:rsid w:val="0018065F"/>
    <w:rsid w:val="00181A3A"/>
    <w:rsid w:val="00184F1C"/>
    <w:rsid w:val="00185259"/>
    <w:rsid w:val="00190019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4E69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77C5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727BC"/>
    <w:rsid w:val="00275AB5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16D9"/>
    <w:rsid w:val="002E21E8"/>
    <w:rsid w:val="002F3518"/>
    <w:rsid w:val="002F380B"/>
    <w:rsid w:val="00305B04"/>
    <w:rsid w:val="003066B0"/>
    <w:rsid w:val="003107DA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475B"/>
    <w:rsid w:val="00387A3A"/>
    <w:rsid w:val="00394AB4"/>
    <w:rsid w:val="0039507C"/>
    <w:rsid w:val="003952D8"/>
    <w:rsid w:val="00397D00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0BA6"/>
    <w:rsid w:val="00432B8B"/>
    <w:rsid w:val="00434B2C"/>
    <w:rsid w:val="00445398"/>
    <w:rsid w:val="004459BC"/>
    <w:rsid w:val="00445F9B"/>
    <w:rsid w:val="00455CDB"/>
    <w:rsid w:val="00455D71"/>
    <w:rsid w:val="00460F86"/>
    <w:rsid w:val="004611F3"/>
    <w:rsid w:val="004620C8"/>
    <w:rsid w:val="004661A4"/>
    <w:rsid w:val="00467109"/>
    <w:rsid w:val="0046736C"/>
    <w:rsid w:val="004701F6"/>
    <w:rsid w:val="00472730"/>
    <w:rsid w:val="00474D67"/>
    <w:rsid w:val="0047678B"/>
    <w:rsid w:val="004833BC"/>
    <w:rsid w:val="00485467"/>
    <w:rsid w:val="00487155"/>
    <w:rsid w:val="00496525"/>
    <w:rsid w:val="004A2780"/>
    <w:rsid w:val="004A3AA1"/>
    <w:rsid w:val="004A417E"/>
    <w:rsid w:val="004A715D"/>
    <w:rsid w:val="004B1E77"/>
    <w:rsid w:val="004B5108"/>
    <w:rsid w:val="004D2049"/>
    <w:rsid w:val="004E449C"/>
    <w:rsid w:val="004E7EAB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309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925C7"/>
    <w:rsid w:val="005A12EF"/>
    <w:rsid w:val="005A6F87"/>
    <w:rsid w:val="005B4AD9"/>
    <w:rsid w:val="005B5540"/>
    <w:rsid w:val="005D0411"/>
    <w:rsid w:val="005D14CE"/>
    <w:rsid w:val="005D19D9"/>
    <w:rsid w:val="005D22EB"/>
    <w:rsid w:val="005E1AD3"/>
    <w:rsid w:val="005E2BE2"/>
    <w:rsid w:val="005E4B7C"/>
    <w:rsid w:val="005E6192"/>
    <w:rsid w:val="005E7676"/>
    <w:rsid w:val="005F11FA"/>
    <w:rsid w:val="006025D7"/>
    <w:rsid w:val="00607850"/>
    <w:rsid w:val="00610EB9"/>
    <w:rsid w:val="00611371"/>
    <w:rsid w:val="006134D0"/>
    <w:rsid w:val="00614E04"/>
    <w:rsid w:val="0061531C"/>
    <w:rsid w:val="00630A68"/>
    <w:rsid w:val="00632458"/>
    <w:rsid w:val="00636124"/>
    <w:rsid w:val="006407C1"/>
    <w:rsid w:val="00642F8F"/>
    <w:rsid w:val="00646BEF"/>
    <w:rsid w:val="00656664"/>
    <w:rsid w:val="00660BD1"/>
    <w:rsid w:val="00664094"/>
    <w:rsid w:val="006711B4"/>
    <w:rsid w:val="00680532"/>
    <w:rsid w:val="006832EE"/>
    <w:rsid w:val="00684479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E0A"/>
    <w:rsid w:val="006C57B2"/>
    <w:rsid w:val="006D1481"/>
    <w:rsid w:val="006D3B30"/>
    <w:rsid w:val="006D5611"/>
    <w:rsid w:val="006E01E6"/>
    <w:rsid w:val="006F353B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4C4B"/>
    <w:rsid w:val="00735113"/>
    <w:rsid w:val="00740F82"/>
    <w:rsid w:val="00742F8C"/>
    <w:rsid w:val="007456AA"/>
    <w:rsid w:val="0074648A"/>
    <w:rsid w:val="00746885"/>
    <w:rsid w:val="00751C62"/>
    <w:rsid w:val="00756B19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60F1"/>
    <w:rsid w:val="007E676D"/>
    <w:rsid w:val="007F055F"/>
    <w:rsid w:val="007F18CF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677E9"/>
    <w:rsid w:val="008713B0"/>
    <w:rsid w:val="00873AA4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8F44F4"/>
    <w:rsid w:val="00900099"/>
    <w:rsid w:val="00900592"/>
    <w:rsid w:val="009049C7"/>
    <w:rsid w:val="00904A73"/>
    <w:rsid w:val="009059A6"/>
    <w:rsid w:val="00906E6B"/>
    <w:rsid w:val="0091215C"/>
    <w:rsid w:val="009149BB"/>
    <w:rsid w:val="00923D47"/>
    <w:rsid w:val="009252F7"/>
    <w:rsid w:val="00925D40"/>
    <w:rsid w:val="009270DE"/>
    <w:rsid w:val="00941BDA"/>
    <w:rsid w:val="009450CA"/>
    <w:rsid w:val="00945CDB"/>
    <w:rsid w:val="009525D2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18DD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5EAD"/>
    <w:rsid w:val="009F6344"/>
    <w:rsid w:val="009F6FE6"/>
    <w:rsid w:val="009F7B80"/>
    <w:rsid w:val="00A0495C"/>
    <w:rsid w:val="00A04D48"/>
    <w:rsid w:val="00A057CA"/>
    <w:rsid w:val="00A06497"/>
    <w:rsid w:val="00A10172"/>
    <w:rsid w:val="00A16F27"/>
    <w:rsid w:val="00A21A0D"/>
    <w:rsid w:val="00A24B3C"/>
    <w:rsid w:val="00A309C0"/>
    <w:rsid w:val="00A314B6"/>
    <w:rsid w:val="00A336EB"/>
    <w:rsid w:val="00A35CEE"/>
    <w:rsid w:val="00A3653F"/>
    <w:rsid w:val="00A36A2C"/>
    <w:rsid w:val="00A37AEF"/>
    <w:rsid w:val="00A42D0D"/>
    <w:rsid w:val="00A45BBA"/>
    <w:rsid w:val="00A465AC"/>
    <w:rsid w:val="00A46705"/>
    <w:rsid w:val="00A612D3"/>
    <w:rsid w:val="00A63306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2846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C3880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065"/>
    <w:rsid w:val="00B67EB0"/>
    <w:rsid w:val="00B72E4B"/>
    <w:rsid w:val="00B765E3"/>
    <w:rsid w:val="00B76A24"/>
    <w:rsid w:val="00B76D07"/>
    <w:rsid w:val="00B80770"/>
    <w:rsid w:val="00B811D0"/>
    <w:rsid w:val="00B8149D"/>
    <w:rsid w:val="00B83474"/>
    <w:rsid w:val="00B85133"/>
    <w:rsid w:val="00B86431"/>
    <w:rsid w:val="00B86FFE"/>
    <w:rsid w:val="00B902A7"/>
    <w:rsid w:val="00B9460F"/>
    <w:rsid w:val="00BB07E3"/>
    <w:rsid w:val="00BC3ED7"/>
    <w:rsid w:val="00BC4660"/>
    <w:rsid w:val="00BC5647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1017"/>
    <w:rsid w:val="00C165B9"/>
    <w:rsid w:val="00C20D70"/>
    <w:rsid w:val="00C21CE5"/>
    <w:rsid w:val="00C242A3"/>
    <w:rsid w:val="00C43FA2"/>
    <w:rsid w:val="00C451C8"/>
    <w:rsid w:val="00C4532E"/>
    <w:rsid w:val="00C47D71"/>
    <w:rsid w:val="00C5143A"/>
    <w:rsid w:val="00C526F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7CB"/>
    <w:rsid w:val="00C964CF"/>
    <w:rsid w:val="00CA485A"/>
    <w:rsid w:val="00CA703F"/>
    <w:rsid w:val="00CA7465"/>
    <w:rsid w:val="00CB09A1"/>
    <w:rsid w:val="00CB216F"/>
    <w:rsid w:val="00CB2FB7"/>
    <w:rsid w:val="00CC60C3"/>
    <w:rsid w:val="00CC6DA7"/>
    <w:rsid w:val="00CD36CF"/>
    <w:rsid w:val="00CD3E3B"/>
    <w:rsid w:val="00CD7605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A88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95CFC"/>
    <w:rsid w:val="00DA0276"/>
    <w:rsid w:val="00DA2E3E"/>
    <w:rsid w:val="00DA2F67"/>
    <w:rsid w:val="00DA6235"/>
    <w:rsid w:val="00DC1333"/>
    <w:rsid w:val="00DD21D6"/>
    <w:rsid w:val="00DD24B9"/>
    <w:rsid w:val="00DE7321"/>
    <w:rsid w:val="00DE7CB7"/>
    <w:rsid w:val="00DF1111"/>
    <w:rsid w:val="00DF39E3"/>
    <w:rsid w:val="00E03187"/>
    <w:rsid w:val="00E036E1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67C1A"/>
    <w:rsid w:val="00E702A0"/>
    <w:rsid w:val="00E75F95"/>
    <w:rsid w:val="00E76F7F"/>
    <w:rsid w:val="00E824A4"/>
    <w:rsid w:val="00E84A34"/>
    <w:rsid w:val="00E87627"/>
    <w:rsid w:val="00E913BB"/>
    <w:rsid w:val="00E95758"/>
    <w:rsid w:val="00EA2163"/>
    <w:rsid w:val="00EA372F"/>
    <w:rsid w:val="00EA7F48"/>
    <w:rsid w:val="00EB4799"/>
    <w:rsid w:val="00EB5D8E"/>
    <w:rsid w:val="00EC0A82"/>
    <w:rsid w:val="00EC1B52"/>
    <w:rsid w:val="00EC2E78"/>
    <w:rsid w:val="00ED169A"/>
    <w:rsid w:val="00ED3F37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7DB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741E"/>
    <w:rsid w:val="00F70ACA"/>
    <w:rsid w:val="00F734D2"/>
    <w:rsid w:val="00F8496F"/>
    <w:rsid w:val="00F90480"/>
    <w:rsid w:val="00F90875"/>
    <w:rsid w:val="00F93ECA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132858C"/>
    <w:rsid w:val="0183A1B8"/>
    <w:rsid w:val="01D48A10"/>
    <w:rsid w:val="01DFDF8A"/>
    <w:rsid w:val="01F4DA6E"/>
    <w:rsid w:val="025A1D15"/>
    <w:rsid w:val="027C2107"/>
    <w:rsid w:val="03388A73"/>
    <w:rsid w:val="03659768"/>
    <w:rsid w:val="03678F3B"/>
    <w:rsid w:val="03A16650"/>
    <w:rsid w:val="03A6E493"/>
    <w:rsid w:val="03A73AC2"/>
    <w:rsid w:val="04174E9D"/>
    <w:rsid w:val="0419DB6C"/>
    <w:rsid w:val="0581345A"/>
    <w:rsid w:val="05F20C5D"/>
    <w:rsid w:val="067879BA"/>
    <w:rsid w:val="06D601A1"/>
    <w:rsid w:val="06E238BA"/>
    <w:rsid w:val="0837A209"/>
    <w:rsid w:val="083FD81C"/>
    <w:rsid w:val="08801EBE"/>
    <w:rsid w:val="08A52A39"/>
    <w:rsid w:val="08B58236"/>
    <w:rsid w:val="08D12DD6"/>
    <w:rsid w:val="091FDE8E"/>
    <w:rsid w:val="095E699F"/>
    <w:rsid w:val="097B44F1"/>
    <w:rsid w:val="09D17C0B"/>
    <w:rsid w:val="0A233E3F"/>
    <w:rsid w:val="0A2C7544"/>
    <w:rsid w:val="0AF57E4D"/>
    <w:rsid w:val="0B7521D0"/>
    <w:rsid w:val="0B9B32AC"/>
    <w:rsid w:val="0BB24FF3"/>
    <w:rsid w:val="0BC762A2"/>
    <w:rsid w:val="0BE7D6FE"/>
    <w:rsid w:val="0BF1667B"/>
    <w:rsid w:val="0C046AC2"/>
    <w:rsid w:val="0C09B765"/>
    <w:rsid w:val="0C2FCFC3"/>
    <w:rsid w:val="0C35005B"/>
    <w:rsid w:val="0C627C15"/>
    <w:rsid w:val="0C8E4231"/>
    <w:rsid w:val="0D625270"/>
    <w:rsid w:val="0DB311CB"/>
    <w:rsid w:val="0E213DEC"/>
    <w:rsid w:val="0F3F5B14"/>
    <w:rsid w:val="0F821F40"/>
    <w:rsid w:val="0F92FAF8"/>
    <w:rsid w:val="0FD0985F"/>
    <w:rsid w:val="1056D47C"/>
    <w:rsid w:val="114DC9BA"/>
    <w:rsid w:val="11D5AACB"/>
    <w:rsid w:val="1210FF90"/>
    <w:rsid w:val="12332367"/>
    <w:rsid w:val="124CDE1B"/>
    <w:rsid w:val="12B4CFE5"/>
    <w:rsid w:val="1392942C"/>
    <w:rsid w:val="13AF61BE"/>
    <w:rsid w:val="149E4731"/>
    <w:rsid w:val="14DAF47C"/>
    <w:rsid w:val="1579C5EF"/>
    <w:rsid w:val="15839B40"/>
    <w:rsid w:val="159401BA"/>
    <w:rsid w:val="15DCFF58"/>
    <w:rsid w:val="1674B499"/>
    <w:rsid w:val="171ACC78"/>
    <w:rsid w:val="171C46CA"/>
    <w:rsid w:val="171E756E"/>
    <w:rsid w:val="173D1B30"/>
    <w:rsid w:val="17525D7D"/>
    <w:rsid w:val="17673560"/>
    <w:rsid w:val="18E0A2B9"/>
    <w:rsid w:val="191D435D"/>
    <w:rsid w:val="19C02269"/>
    <w:rsid w:val="19D7F3FF"/>
    <w:rsid w:val="19DB39DB"/>
    <w:rsid w:val="1AA606FF"/>
    <w:rsid w:val="1C6692BB"/>
    <w:rsid w:val="1D17070A"/>
    <w:rsid w:val="1D7A7185"/>
    <w:rsid w:val="1DC1AC98"/>
    <w:rsid w:val="1DDBDA1B"/>
    <w:rsid w:val="1E5C3F65"/>
    <w:rsid w:val="1EA2DE3B"/>
    <w:rsid w:val="1F183283"/>
    <w:rsid w:val="1F599301"/>
    <w:rsid w:val="2016634B"/>
    <w:rsid w:val="2026341B"/>
    <w:rsid w:val="202F15A1"/>
    <w:rsid w:val="2032DEC1"/>
    <w:rsid w:val="20399055"/>
    <w:rsid w:val="2061544F"/>
    <w:rsid w:val="208734F6"/>
    <w:rsid w:val="20B1C210"/>
    <w:rsid w:val="223D9EB8"/>
    <w:rsid w:val="225CD605"/>
    <w:rsid w:val="228A745C"/>
    <w:rsid w:val="24237302"/>
    <w:rsid w:val="24892A73"/>
    <w:rsid w:val="24D4B7E5"/>
    <w:rsid w:val="25B2F94A"/>
    <w:rsid w:val="261768D6"/>
    <w:rsid w:val="261A89F6"/>
    <w:rsid w:val="26279C91"/>
    <w:rsid w:val="264BB51C"/>
    <w:rsid w:val="26B36483"/>
    <w:rsid w:val="2719798C"/>
    <w:rsid w:val="27794BD7"/>
    <w:rsid w:val="27BE44F6"/>
    <w:rsid w:val="27FFBCCF"/>
    <w:rsid w:val="28680FEB"/>
    <w:rsid w:val="28B854E0"/>
    <w:rsid w:val="28DFC0F1"/>
    <w:rsid w:val="29440E81"/>
    <w:rsid w:val="2A121C79"/>
    <w:rsid w:val="2A4AF095"/>
    <w:rsid w:val="2AF22217"/>
    <w:rsid w:val="2B482F44"/>
    <w:rsid w:val="2B5673FC"/>
    <w:rsid w:val="2C0D12DF"/>
    <w:rsid w:val="2C1BC7C0"/>
    <w:rsid w:val="2C26418E"/>
    <w:rsid w:val="2C3531BE"/>
    <w:rsid w:val="2C575C8D"/>
    <w:rsid w:val="2C58162E"/>
    <w:rsid w:val="2C5B0C31"/>
    <w:rsid w:val="2C5E3044"/>
    <w:rsid w:val="2C9926C0"/>
    <w:rsid w:val="2CD950F6"/>
    <w:rsid w:val="2D19A50E"/>
    <w:rsid w:val="2DA16D62"/>
    <w:rsid w:val="2DDC6723"/>
    <w:rsid w:val="2DF3A36A"/>
    <w:rsid w:val="2E580FB1"/>
    <w:rsid w:val="2F604CCF"/>
    <w:rsid w:val="2FFC0C49"/>
    <w:rsid w:val="3022237A"/>
    <w:rsid w:val="31337C43"/>
    <w:rsid w:val="3147AC9C"/>
    <w:rsid w:val="31C75192"/>
    <w:rsid w:val="31DCCCA2"/>
    <w:rsid w:val="324F66B9"/>
    <w:rsid w:val="3288764C"/>
    <w:rsid w:val="33E15F7F"/>
    <w:rsid w:val="33EA325A"/>
    <w:rsid w:val="3481607F"/>
    <w:rsid w:val="349BD072"/>
    <w:rsid w:val="34A1FD84"/>
    <w:rsid w:val="34FAF3CF"/>
    <w:rsid w:val="3573DD1B"/>
    <w:rsid w:val="36012D45"/>
    <w:rsid w:val="362FDFC5"/>
    <w:rsid w:val="3646E3B3"/>
    <w:rsid w:val="365D953D"/>
    <w:rsid w:val="36860EB6"/>
    <w:rsid w:val="374D8F8B"/>
    <w:rsid w:val="382C97DD"/>
    <w:rsid w:val="383B31AB"/>
    <w:rsid w:val="383BD3A9"/>
    <w:rsid w:val="387F323C"/>
    <w:rsid w:val="3882B9C7"/>
    <w:rsid w:val="38C85626"/>
    <w:rsid w:val="38DDF012"/>
    <w:rsid w:val="390AFC6C"/>
    <w:rsid w:val="390C5D90"/>
    <w:rsid w:val="39140DE7"/>
    <w:rsid w:val="39A21B5F"/>
    <w:rsid w:val="39F9BA84"/>
    <w:rsid w:val="3A127BC1"/>
    <w:rsid w:val="3A3F04A9"/>
    <w:rsid w:val="3A866D12"/>
    <w:rsid w:val="3A94CD09"/>
    <w:rsid w:val="3A9E0026"/>
    <w:rsid w:val="3B919E5D"/>
    <w:rsid w:val="3C2F8301"/>
    <w:rsid w:val="3C5D8B29"/>
    <w:rsid w:val="3C916B9A"/>
    <w:rsid w:val="3CFA60DC"/>
    <w:rsid w:val="3CFD4FF4"/>
    <w:rsid w:val="3DD36630"/>
    <w:rsid w:val="3DF80033"/>
    <w:rsid w:val="3E3A8654"/>
    <w:rsid w:val="3ECCBC8A"/>
    <w:rsid w:val="3F428CE6"/>
    <w:rsid w:val="3F598D51"/>
    <w:rsid w:val="3F651CB8"/>
    <w:rsid w:val="3FD5F553"/>
    <w:rsid w:val="402A8FF2"/>
    <w:rsid w:val="4046509B"/>
    <w:rsid w:val="408B4259"/>
    <w:rsid w:val="41BE6D4D"/>
    <w:rsid w:val="42143AE5"/>
    <w:rsid w:val="42648EC6"/>
    <w:rsid w:val="42E30993"/>
    <w:rsid w:val="431FA856"/>
    <w:rsid w:val="4406515E"/>
    <w:rsid w:val="44195132"/>
    <w:rsid w:val="44448A1E"/>
    <w:rsid w:val="445E70CF"/>
    <w:rsid w:val="44AECF01"/>
    <w:rsid w:val="4537EA2A"/>
    <w:rsid w:val="45FE052C"/>
    <w:rsid w:val="4698F38A"/>
    <w:rsid w:val="46B1AEDE"/>
    <w:rsid w:val="46E50B26"/>
    <w:rsid w:val="46E57E09"/>
    <w:rsid w:val="47384505"/>
    <w:rsid w:val="47CA6728"/>
    <w:rsid w:val="481204DC"/>
    <w:rsid w:val="48618B11"/>
    <w:rsid w:val="491CAA17"/>
    <w:rsid w:val="49B6B1E7"/>
    <w:rsid w:val="49B8C1EC"/>
    <w:rsid w:val="4A0F104F"/>
    <w:rsid w:val="4A1AC592"/>
    <w:rsid w:val="4A541DE6"/>
    <w:rsid w:val="4A7764A0"/>
    <w:rsid w:val="4A78BF4C"/>
    <w:rsid w:val="4ADACD73"/>
    <w:rsid w:val="4ADD973B"/>
    <w:rsid w:val="4B14F0F0"/>
    <w:rsid w:val="4B2EA0A2"/>
    <w:rsid w:val="4B415F63"/>
    <w:rsid w:val="4B5CA572"/>
    <w:rsid w:val="4B99DC1B"/>
    <w:rsid w:val="4B9A2D06"/>
    <w:rsid w:val="4BFACAA3"/>
    <w:rsid w:val="4CC038A3"/>
    <w:rsid w:val="4CF968A3"/>
    <w:rsid w:val="4D233115"/>
    <w:rsid w:val="4D31BE00"/>
    <w:rsid w:val="4D57F283"/>
    <w:rsid w:val="4D72C639"/>
    <w:rsid w:val="4D83D57A"/>
    <w:rsid w:val="4E4BFEB0"/>
    <w:rsid w:val="4E4DDFDA"/>
    <w:rsid w:val="4F0B9512"/>
    <w:rsid w:val="4FF4CC2C"/>
    <w:rsid w:val="5022309F"/>
    <w:rsid w:val="5032D6E7"/>
    <w:rsid w:val="5139F156"/>
    <w:rsid w:val="5140CF06"/>
    <w:rsid w:val="515D5802"/>
    <w:rsid w:val="518F8ED8"/>
    <w:rsid w:val="52150C0F"/>
    <w:rsid w:val="52615B0C"/>
    <w:rsid w:val="52AF8CED"/>
    <w:rsid w:val="52CC0433"/>
    <w:rsid w:val="532FDCF0"/>
    <w:rsid w:val="538A58C6"/>
    <w:rsid w:val="53E8673E"/>
    <w:rsid w:val="549CC563"/>
    <w:rsid w:val="54BFBC72"/>
    <w:rsid w:val="54CF194C"/>
    <w:rsid w:val="54F127B3"/>
    <w:rsid w:val="55C05EE1"/>
    <w:rsid w:val="56E5C974"/>
    <w:rsid w:val="572A63A0"/>
    <w:rsid w:val="575508D9"/>
    <w:rsid w:val="57688175"/>
    <w:rsid w:val="578E8FF7"/>
    <w:rsid w:val="57FCAF90"/>
    <w:rsid w:val="58045D0F"/>
    <w:rsid w:val="587A4922"/>
    <w:rsid w:val="59E31FA5"/>
    <w:rsid w:val="59E906C0"/>
    <w:rsid w:val="59EE3EC4"/>
    <w:rsid w:val="5A1A7E20"/>
    <w:rsid w:val="5A380CB6"/>
    <w:rsid w:val="5A5EE446"/>
    <w:rsid w:val="5BEA2431"/>
    <w:rsid w:val="5C275AA3"/>
    <w:rsid w:val="5C9CB759"/>
    <w:rsid w:val="5CF9A439"/>
    <w:rsid w:val="5D04811D"/>
    <w:rsid w:val="5DCFCCE4"/>
    <w:rsid w:val="5E210572"/>
    <w:rsid w:val="5E4DB235"/>
    <w:rsid w:val="5E88E0D9"/>
    <w:rsid w:val="5EA244DA"/>
    <w:rsid w:val="5F29B782"/>
    <w:rsid w:val="60C7F7F6"/>
    <w:rsid w:val="613F69CB"/>
    <w:rsid w:val="61455B10"/>
    <w:rsid w:val="61A8C2A7"/>
    <w:rsid w:val="61D97DBE"/>
    <w:rsid w:val="62368590"/>
    <w:rsid w:val="62A43550"/>
    <w:rsid w:val="6348A6A8"/>
    <w:rsid w:val="63A6D34E"/>
    <w:rsid w:val="63B63E0F"/>
    <w:rsid w:val="63C21CCB"/>
    <w:rsid w:val="63D2866C"/>
    <w:rsid w:val="6442310B"/>
    <w:rsid w:val="6475A0B7"/>
    <w:rsid w:val="64AA3EC6"/>
    <w:rsid w:val="66094CD4"/>
    <w:rsid w:val="660A85F1"/>
    <w:rsid w:val="6663D644"/>
    <w:rsid w:val="66698D44"/>
    <w:rsid w:val="672AA7C6"/>
    <w:rsid w:val="67A4C36C"/>
    <w:rsid w:val="68503BC7"/>
    <w:rsid w:val="685578C0"/>
    <w:rsid w:val="687A7C3A"/>
    <w:rsid w:val="696A8EAD"/>
    <w:rsid w:val="696CB3E3"/>
    <w:rsid w:val="698472DE"/>
    <w:rsid w:val="699178A4"/>
    <w:rsid w:val="69F59054"/>
    <w:rsid w:val="69FEE75C"/>
    <w:rsid w:val="6A44D3A4"/>
    <w:rsid w:val="6A5F715D"/>
    <w:rsid w:val="6A6446CB"/>
    <w:rsid w:val="6B2C9009"/>
    <w:rsid w:val="6D2DAD83"/>
    <w:rsid w:val="6D754FD3"/>
    <w:rsid w:val="6E7E6145"/>
    <w:rsid w:val="6F8E7D46"/>
    <w:rsid w:val="6FC6027C"/>
    <w:rsid w:val="6FF281C1"/>
    <w:rsid w:val="70523BD5"/>
    <w:rsid w:val="70721B31"/>
    <w:rsid w:val="7072B5E6"/>
    <w:rsid w:val="71120401"/>
    <w:rsid w:val="7112F7EC"/>
    <w:rsid w:val="712C3FBC"/>
    <w:rsid w:val="715CF3CF"/>
    <w:rsid w:val="7182870C"/>
    <w:rsid w:val="71C89658"/>
    <w:rsid w:val="729C740B"/>
    <w:rsid w:val="72DCC41F"/>
    <w:rsid w:val="73A4BA06"/>
    <w:rsid w:val="73D6A79A"/>
    <w:rsid w:val="742750E4"/>
    <w:rsid w:val="74B3A299"/>
    <w:rsid w:val="74B3C779"/>
    <w:rsid w:val="753B6D14"/>
    <w:rsid w:val="75F89642"/>
    <w:rsid w:val="76061B71"/>
    <w:rsid w:val="769A8261"/>
    <w:rsid w:val="76FF67AD"/>
    <w:rsid w:val="7770499E"/>
    <w:rsid w:val="77767431"/>
    <w:rsid w:val="79B37F38"/>
    <w:rsid w:val="7A01440C"/>
    <w:rsid w:val="7A59DAC8"/>
    <w:rsid w:val="7A6056BF"/>
    <w:rsid w:val="7AB18A36"/>
    <w:rsid w:val="7BB1E952"/>
    <w:rsid w:val="7C052B67"/>
    <w:rsid w:val="7C12A09A"/>
    <w:rsid w:val="7C2A2594"/>
    <w:rsid w:val="7C681432"/>
    <w:rsid w:val="7E2AE3B9"/>
    <w:rsid w:val="7E40C680"/>
    <w:rsid w:val="7EFFCFE1"/>
    <w:rsid w:val="7F198D41"/>
    <w:rsid w:val="7F53187B"/>
    <w:rsid w:val="7F7E5622"/>
    <w:rsid w:val="7FA313D5"/>
    <w:rsid w:val="7FD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de-DE"/>
    </w:rPr>
  </w:style>
  <w:style w:type="paragraph" w:styleId="Ttulo2">
    <w:name w:val="heading 2"/>
    <w:basedOn w:val="Normal"/>
    <w:link w:val="Ttulo2Char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Normal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Normal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Normal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Normal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Numerada">
    <w:name w:val="List Number"/>
    <w:basedOn w:val="Normal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Sumrio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Sumrio1">
    <w:name w:val="toc 1"/>
    <w:basedOn w:val="Normal"/>
    <w:next w:val="Normal"/>
    <w:autoRedefine/>
    <w:semiHidden/>
    <w:rsid w:val="00116D1F"/>
  </w:style>
  <w:style w:type="paragraph" w:styleId="Sumrio2">
    <w:name w:val="toc 2"/>
    <w:basedOn w:val="Normal"/>
    <w:next w:val="Normal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Normal"/>
    <w:next w:val="Normal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a">
    <w:name w:val="List"/>
    <w:basedOn w:val="Normal"/>
    <w:semiHidden/>
    <w:rsid w:val="00116D1F"/>
    <w:pPr>
      <w:ind w:left="283" w:hanging="283"/>
    </w:pPr>
  </w:style>
  <w:style w:type="paragraph" w:styleId="TextosemFormatao">
    <w:name w:val="Plain Text"/>
    <w:basedOn w:val="Normal"/>
    <w:link w:val="TextosemFormataoChar"/>
    <w:rsid w:val="00231E4B"/>
    <w:rPr>
      <w:rFonts w:ascii="Courier New" w:hAnsi="Courier New"/>
      <w:sz w:val="20"/>
      <w:szCs w:val="20"/>
    </w:rPr>
  </w:style>
  <w:style w:type="character" w:styleId="Nmerodepgina">
    <w:name w:val="page number"/>
    <w:basedOn w:val="Fontepargpadro"/>
    <w:rsid w:val="00231E4B"/>
  </w:style>
  <w:style w:type="table" w:styleId="Tabelacomgrade">
    <w:name w:val="Table Grid"/>
    <w:basedOn w:val="Tabelanormal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76B61"/>
    <w:pPr>
      <w:ind w:right="1872"/>
    </w:pPr>
    <w:rPr>
      <w:snapToGrid w:val="0"/>
    </w:rPr>
  </w:style>
  <w:style w:type="paragraph" w:styleId="Data">
    <w:name w:val="Date"/>
    <w:basedOn w:val="Normal"/>
    <w:next w:val="Normal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Textodebalo">
    <w:name w:val="Balloon Text"/>
    <w:basedOn w:val="Normal"/>
    <w:semiHidden/>
    <w:rsid w:val="001111CA"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link w:val="TextosemFormatao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Normal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Ttulo2Char">
    <w:name w:val="Título 2 Char"/>
    <w:link w:val="Ttulo2"/>
    <w:uiPriority w:val="9"/>
    <w:rsid w:val="00CD3E3B"/>
    <w:rPr>
      <w:b/>
      <w:bCs/>
      <w:sz w:val="26"/>
      <w:szCs w:val="26"/>
    </w:rPr>
  </w:style>
  <w:style w:type="character" w:styleId="nfase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Normal"/>
    <w:rsid w:val="00CD3E3B"/>
    <w:pPr>
      <w:spacing w:before="100" w:beforeAutospacing="1" w:after="100" w:afterAutospacing="1"/>
    </w:pPr>
  </w:style>
  <w:style w:type="character" w:styleId="Forte">
    <w:name w:val="Strong"/>
    <w:uiPriority w:val="22"/>
    <w:qFormat/>
    <w:rsid w:val="00CD3E3B"/>
    <w:rPr>
      <w:b/>
      <w:bCs/>
    </w:rPr>
  </w:style>
  <w:style w:type="paragraph" w:styleId="NormalWeb">
    <w:name w:val="Normal (Web)"/>
    <w:basedOn w:val="Normal"/>
    <w:uiPriority w:val="99"/>
    <w:unhideWhenUsed/>
    <w:rsid w:val="006F4E44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CabealhoChar">
    <w:name w:val="Cabeçalho Char"/>
    <w:link w:val="Cabealho"/>
    <w:uiPriority w:val="99"/>
    <w:rsid w:val="00581D96"/>
    <w:rPr>
      <w:rFonts w:ascii="Calibri" w:hAnsi="Calibri"/>
      <w:sz w:val="22"/>
      <w:szCs w:val="22"/>
    </w:rPr>
  </w:style>
  <w:style w:type="character" w:customStyle="1" w:styleId="RodapChar">
    <w:name w:val="Rodapé Char"/>
    <w:link w:val="Rodap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Normal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Fontepargpadro"/>
    <w:rsid w:val="00925D40"/>
  </w:style>
  <w:style w:type="character" w:customStyle="1" w:styleId="eop">
    <w:name w:val="eop"/>
    <w:basedOn w:val="Fontepargpadro"/>
    <w:rsid w:val="00925D40"/>
  </w:style>
  <w:style w:type="character" w:customStyle="1" w:styleId="scxw159619358">
    <w:name w:val="scxw159619358"/>
    <w:basedOn w:val="Fontepargpadro"/>
    <w:rsid w:val="00925D40"/>
  </w:style>
  <w:style w:type="character" w:styleId="MenoPendente">
    <w:name w:val="Unresolved Mention"/>
    <w:basedOn w:val="Fontepargpadro"/>
    <w:uiPriority w:val="99"/>
    <w:semiHidden/>
    <w:unhideWhenUsed/>
    <w:rsid w:val="00305B04"/>
    <w:rPr>
      <w:color w:val="605E5C"/>
      <w:shd w:val="clear" w:color="auto" w:fill="E1DFDD"/>
    </w:rPr>
  </w:style>
  <w:style w:type="paragraph" w:styleId="Textodecomentrio">
    <w:name w:val="annotation text"/>
    <w:basedOn w:val="Normal"/>
    <w:link w:val="TextodecomentrioChar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Pr>
      <w:lang w:val="pt-BR" w:eastAsia="de-DE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165B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C165B9"/>
    <w:rPr>
      <w:b/>
      <w:bCs/>
      <w:lang w:val="pt-BR" w:eastAsia="de-DE"/>
    </w:rPr>
  </w:style>
  <w:style w:type="character" w:styleId="Meno">
    <w:name w:val="Mention"/>
    <w:basedOn w:val="Fontepargpadro"/>
    <w:uiPriority w:val="99"/>
    <w:unhideWhenUsed/>
    <w:rsid w:val="00C165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/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explore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73E99-CB98-48AA-873C-1D42C27B7B56}"/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679</Words>
  <Characters>3667</Characters>
  <Application>Microsoft Office Word</Application>
  <DocSecurity>0</DocSecurity>
  <Lines>30</Lines>
  <Paragraphs>8</Paragraphs>
  <ScaleCrop>false</ScaleCrop>
  <Company>LightHaus Marketing Navigation GmbH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Beatriz M. Viehmann</cp:lastModifiedBy>
  <cp:revision>3</cp:revision>
  <cp:lastPrinted>2014-11-10T13:42:00Z</cp:lastPrinted>
  <dcterms:created xsi:type="dcterms:W3CDTF">2025-05-05T20:15:00Z</dcterms:created>
  <dcterms:modified xsi:type="dcterms:W3CDTF">2025-05-06T11:20:00Z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